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A76184" w:rsidRDefault="00CB6AFC" w:rsidP="00A7618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DB2EF1" w:rsidRPr="00A76184">
              <w:rPr>
                <w:rFonts w:ascii="Times New Roman" w:hAnsi="Times New Roman"/>
                <w:color w:val="000000"/>
                <w:sz w:val="22"/>
                <w:szCs w:val="22"/>
              </w:rPr>
              <w:t>Старшего</w:t>
            </w:r>
            <w:r w:rsidR="00DA4EEB" w:rsidRPr="00A7618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государственного налогового инспектора </w:t>
            </w:r>
          </w:p>
          <w:p w:rsidR="00795E00" w:rsidRPr="00A76184" w:rsidRDefault="00A76184" w:rsidP="00A7618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618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отдела камерального контроля в сфере налогообложения имущества №1  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B793E" w:rsidRDefault="008B793E" w:rsidP="008B793E">
      <w:pPr>
        <w:pStyle w:val="af1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</w:t>
      </w:r>
      <w:r w:rsidR="0002703D" w:rsidRPr="008B793E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B793E">
        <w:rPr>
          <w:rFonts w:ascii="Times New Roman" w:hAnsi="Times New Roman"/>
          <w:lang w:eastAsia="ru-RU"/>
        </w:rPr>
        <w:t xml:space="preserve">соответственно </w:t>
      </w:r>
      <w:r w:rsidR="0002703D" w:rsidRPr="008B793E">
        <w:rPr>
          <w:rFonts w:ascii="Times New Roman" w:hAnsi="Times New Roman"/>
          <w:lang w:eastAsia="ru-RU"/>
        </w:rPr>
        <w:t>– гражданская служба</w:t>
      </w:r>
      <w:r w:rsidR="00AD2BF7" w:rsidRPr="008B793E">
        <w:rPr>
          <w:rFonts w:ascii="Times New Roman" w:hAnsi="Times New Roman"/>
          <w:lang w:eastAsia="ru-RU"/>
        </w:rPr>
        <w:t>, должность</w:t>
      </w:r>
      <w:r w:rsidR="0002703D" w:rsidRPr="008B793E">
        <w:rPr>
          <w:rFonts w:ascii="Times New Roman" w:hAnsi="Times New Roman"/>
          <w:lang w:eastAsia="ru-RU"/>
        </w:rPr>
        <w:t xml:space="preserve">) </w:t>
      </w:r>
      <w:r w:rsidR="00DB2EF1" w:rsidRPr="008B793E">
        <w:rPr>
          <w:rFonts w:ascii="Times New Roman" w:hAnsi="Times New Roman"/>
          <w:lang w:eastAsia="ru-RU"/>
        </w:rPr>
        <w:t xml:space="preserve">старшего </w:t>
      </w:r>
      <w:r w:rsidR="001B0D3A" w:rsidRPr="008B793E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Pr="008B793E">
        <w:rPr>
          <w:rFonts w:ascii="Times New Roman" w:hAnsi="Times New Roman"/>
          <w:b/>
          <w:bCs/>
        </w:rPr>
        <w:t xml:space="preserve"> </w:t>
      </w:r>
      <w:r w:rsidRPr="008B793E">
        <w:rPr>
          <w:rFonts w:ascii="Times New Roman" w:hAnsi="Times New Roman"/>
          <w:bCs/>
        </w:rPr>
        <w:t>камерального контроля в сфере налогообложения имущества №1</w:t>
      </w:r>
      <w:r w:rsidRPr="008B793E">
        <w:rPr>
          <w:rFonts w:ascii="Times New Roman" w:hAnsi="Times New Roman"/>
          <w:b/>
          <w:bCs/>
        </w:rPr>
        <w:t xml:space="preserve">  </w:t>
      </w:r>
      <w:r w:rsidR="00591AC0" w:rsidRPr="008B793E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B793E">
        <w:rPr>
          <w:rFonts w:ascii="Times New Roman" w:hAnsi="Times New Roman"/>
          <w:b/>
          <w:lang w:eastAsia="ru-RU"/>
        </w:rPr>
        <w:t xml:space="preserve"> </w:t>
      </w:r>
      <w:r w:rsidR="0002703D" w:rsidRPr="008B793E">
        <w:rPr>
          <w:rFonts w:ascii="Times New Roman" w:hAnsi="Times New Roman"/>
          <w:lang w:eastAsia="ru-RU"/>
        </w:rPr>
        <w:t xml:space="preserve"> </w:t>
      </w:r>
      <w:r w:rsidR="00843E33" w:rsidRPr="008B793E">
        <w:rPr>
          <w:rFonts w:ascii="Times New Roman" w:hAnsi="Times New Roman"/>
          <w:lang w:eastAsia="ru-RU"/>
        </w:rPr>
        <w:t xml:space="preserve">(далее – </w:t>
      </w:r>
      <w:r w:rsidR="00DB2EF1" w:rsidRPr="008B793E">
        <w:rPr>
          <w:rFonts w:ascii="Times New Roman" w:hAnsi="Times New Roman"/>
          <w:lang w:eastAsia="ru-RU"/>
        </w:rPr>
        <w:t>старший</w:t>
      </w:r>
      <w:r w:rsidR="001B0D3A" w:rsidRPr="008B793E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9B76BF" w:rsidRPr="008B793E">
        <w:rPr>
          <w:rFonts w:ascii="Times New Roman" w:hAnsi="Times New Roman"/>
          <w:lang w:eastAsia="ru-RU"/>
        </w:rPr>
        <w:t xml:space="preserve">) </w:t>
      </w:r>
      <w:r w:rsidR="0002703D" w:rsidRPr="008B793E">
        <w:rPr>
          <w:rFonts w:ascii="Times New Roman" w:hAnsi="Times New Roman"/>
          <w:lang w:eastAsia="ru-RU"/>
        </w:rPr>
        <w:t xml:space="preserve">относится к </w:t>
      </w:r>
      <w:r w:rsidR="00DB2EF1" w:rsidRPr="008B793E">
        <w:rPr>
          <w:rFonts w:ascii="Times New Roman" w:hAnsi="Times New Roman"/>
          <w:lang w:eastAsia="ru-RU"/>
        </w:rPr>
        <w:t>старшей</w:t>
      </w:r>
      <w:r w:rsidR="0002703D" w:rsidRPr="008B793E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B793E">
        <w:rPr>
          <w:rFonts w:ascii="Times New Roman" w:hAnsi="Times New Roman"/>
          <w:lang w:eastAsia="ru-RU"/>
        </w:rPr>
        <w:t>специалисты</w:t>
      </w:r>
      <w:r w:rsidR="0002703D" w:rsidRPr="008B793E">
        <w:rPr>
          <w:rFonts w:ascii="Times New Roman" w:hAnsi="Times New Roman"/>
          <w:lang w:eastAsia="ru-RU"/>
        </w:rPr>
        <w:t>».</w:t>
      </w:r>
    </w:p>
    <w:p w:rsidR="0002703D" w:rsidRPr="008B793E" w:rsidRDefault="008B793E" w:rsidP="008B793E">
      <w:pPr>
        <w:pStyle w:val="af1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</w:t>
      </w:r>
      <w:r w:rsidR="0002703D" w:rsidRPr="008B793E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B2EF1" w:rsidRPr="008B793E">
        <w:rPr>
          <w:rFonts w:ascii="Times New Roman" w:hAnsi="Times New Roman"/>
        </w:rPr>
        <w:t>- 11-3-4-070.</w:t>
      </w:r>
    </w:p>
    <w:p w:rsidR="00F50A04" w:rsidRDefault="008B793E" w:rsidP="00D81CA3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02703D"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="0002703D"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 xml:space="preserve">регулирование налоговой деятельности. </w:t>
      </w:r>
    </w:p>
    <w:p w:rsidR="008B793E" w:rsidRPr="008B793E" w:rsidRDefault="008B793E" w:rsidP="008B793E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02703D"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="0002703D"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Pr="008B793E">
        <w:rPr>
          <w:rFonts w:ascii="Times New Roman" w:hAnsi="Times New Roman"/>
        </w:rPr>
        <w:t xml:space="preserve">регулирование в сфере налогового администрирования; регулирование в сфере  налогообложения имущества юридических лиц.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DB2EF1">
        <w:rPr>
          <w:rFonts w:ascii="Times New Roman" w:hAnsi="Times New Roman"/>
          <w:lang w:eastAsia="ru-RU"/>
        </w:rPr>
        <w:t>старшего</w:t>
      </w:r>
      <w:r w:rsidR="00FF6916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DB2EF1">
        <w:rPr>
          <w:rFonts w:ascii="Times New Roman" w:hAnsi="Times New Roman"/>
          <w:lang w:eastAsia="ru-RU"/>
        </w:rPr>
        <w:t>Старший</w:t>
      </w:r>
      <w:r w:rsidR="00FF6916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8B793E" w:rsidRPr="00A76184">
        <w:rPr>
          <w:rFonts w:ascii="Times New Roman" w:hAnsi="Times New Roman"/>
          <w:bCs/>
          <w:color w:val="000000"/>
        </w:rPr>
        <w:t xml:space="preserve">камерального контроля в сфере налогообложения имущества №1 </w:t>
      </w:r>
      <w:r w:rsidR="00AD2BF7" w:rsidRPr="00815665">
        <w:rPr>
          <w:rFonts w:ascii="Times New Roman" w:hAnsi="Times New Roman"/>
          <w:lang w:eastAsia="ru-RU"/>
        </w:rPr>
        <w:t xml:space="preserve">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92413A">
        <w:rPr>
          <w:rFonts w:ascii="Times New Roman" w:hAnsi="Times New Roman"/>
          <w:lang w:eastAsia="ru-RU"/>
        </w:rPr>
        <w:t>старшего</w:t>
      </w:r>
      <w:r w:rsidR="004F7848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</w:t>
      </w:r>
      <w:proofErr w:type="gramStart"/>
      <w:r w:rsidR="0002703D" w:rsidRPr="00815665">
        <w:rPr>
          <w:rFonts w:ascii="Times New Roman" w:hAnsi="Times New Roman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</w:t>
      </w:r>
      <w:proofErr w:type="gramEnd"/>
      <w:r w:rsidR="0002703D" w:rsidRPr="00815665">
        <w:rPr>
          <w:rFonts w:ascii="Times New Roman" w:hAnsi="Times New Roman"/>
          <w:lang w:eastAsia="ru-RU"/>
        </w:rPr>
        <w:t xml:space="preserve">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8B793E" w:rsidRPr="008B793E" w:rsidRDefault="008B793E" w:rsidP="008B793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B793E">
        <w:rPr>
          <w:rFonts w:ascii="Times New Roman" w:eastAsia="Times New Roman" w:hAnsi="Times New Roman"/>
          <w:lang w:eastAsia="ru-RU"/>
        </w:rPr>
        <w:t xml:space="preserve">Налоговый </w:t>
      </w:r>
      <w:hyperlink r:id="rId9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Федерации; Бюджетный </w:t>
      </w:r>
      <w:hyperlink r:id="rId10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Федерации; Уголовный </w:t>
      </w:r>
      <w:hyperlink r:id="rId11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 (в части уголовной ответственности за совершение налоговых преступлений); Гражданский кодекс Российской Федерации; Кодекс Российской Федерации об административных правонарушениях; Земельный кодекс Российской Федерации; Федеральный </w:t>
      </w:r>
      <w:hyperlink r:id="rId12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08 августа 2001 года № 129-ФЗ «О государственной регистрации юридических лиц и индивидуальных предпринимателей» (с изменениями и дополнениями);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3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21.12.2021 года № 414-ФЗ "Об общих принципах организации публичной власти в субъектах Российской Федерации"»; Федеральный </w:t>
      </w:r>
      <w:hyperlink r:id="rId14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06 октября 2003 года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16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27 июля 2010 года № 210-ФЗ «Об организации предоставления государственных и муниципальных услуг»; </w:t>
      </w:r>
      <w:hyperlink r:id="rId18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 от 21 марта 1991 года № 943-1 «О налоговых органах Российской Федерации»; </w:t>
      </w:r>
      <w:hyperlink r:id="rId19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постановление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 сентября 2004 года № 506 «Об утверждении Положения о Федеральной налоговой службе» (с изменениями); Федерального закона Российской Федерации от 27 июля 2006 г. N 152-ФЗ "О персональных данных"; Федерального закона Российской Федерации от 6 апреля 2011 г. N 63-ФЗ "Об электронной подписи"; Указа Президента Российской Федерации от 7 мая 2012 г. N 601 "Об основных направлениях совершенствования системы государственного управления";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постановления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,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Закона Вологодской области от 21.11.2003 N 968-ОЗ "О налоге на имущество организаций"; Закон Вологодской области от 15.11.2002 N 842-ОЗ (ред. от 03.07.2023) "О транспортном налоге".</w:t>
      </w:r>
      <w:proofErr w:type="gramEnd"/>
    </w:p>
    <w:p w:rsidR="0065468A" w:rsidRPr="00815665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C1098E">
        <w:rPr>
          <w:rFonts w:ascii="Times New Roman" w:eastAsia="Times New Roman" w:hAnsi="Times New Roman"/>
          <w:lang w:eastAsia="ru-RU"/>
        </w:rPr>
        <w:t xml:space="preserve"> </w:t>
      </w:r>
      <w:r w:rsidR="003D5634"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B793E">
        <w:rPr>
          <w:rFonts w:ascii="Times New Roman" w:eastAsia="Times New Roman" w:hAnsi="Times New Roman"/>
          <w:lang w:eastAsia="ru-RU"/>
        </w:rPr>
        <w:t>старший государственный налоговый инспектор отдела должен знать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практику применения законодательства Российской Федерации о налогах и сборах в служебной деятельности;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правил делового этикета;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порядка работы со служебной информацией; правил и норм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понятия, процедуры рассмотрения обращений граждан; обязанности государственных органов, предоставляющих государственные услуги; принципы, методы, технологии и механизмы осуществления контроля (надзора).</w:t>
      </w:r>
    </w:p>
    <w:p w:rsidR="0002703D" w:rsidRPr="00815665" w:rsidRDefault="00DE485F" w:rsidP="00C1098E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8B793E" w:rsidRPr="008B793E" w:rsidRDefault="008B793E" w:rsidP="008B793E">
      <w:pPr>
        <w:pStyle w:val="11"/>
        <w:rPr>
          <w:rFonts w:ascii="Times New Roman" w:eastAsia="Times New Roman" w:hAnsi="Times New Roman"/>
          <w:lang w:val="ru-RU" w:eastAsia="ru-RU"/>
        </w:rPr>
      </w:pPr>
      <w:r w:rsidRPr="008B793E">
        <w:rPr>
          <w:rFonts w:ascii="Times New Roman" w:eastAsia="Times New Roman" w:hAnsi="Times New Roman"/>
          <w:lang w:val="ru-RU"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расчетно-экономическая деятельность в сфере ресурсных и имущественных налогов юридических лиц; анализ факторов, влияющих на динамику показателей налоговой базы и поступлений администрируемых доходов. 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проведение консультаций.</w:t>
      </w:r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92413A">
        <w:rPr>
          <w:rFonts w:ascii="Times New Roman" w:hAnsi="Times New Roman"/>
        </w:rPr>
        <w:t>с</w:t>
      </w:r>
      <w:r w:rsidR="0092413A">
        <w:rPr>
          <w:rFonts w:ascii="Times New Roman" w:hAnsi="Times New Roman"/>
          <w:lang w:eastAsia="ru-RU"/>
        </w:rPr>
        <w:t>таршего</w:t>
      </w:r>
      <w:r w:rsidR="00230181" w:rsidRPr="00815665">
        <w:rPr>
          <w:rFonts w:ascii="Times New Roman" w:hAnsi="Times New Roman"/>
          <w:lang w:eastAsia="ru-RU"/>
        </w:rPr>
        <w:t xml:space="preserve">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403BE0">
        <w:rPr>
          <w:rFonts w:ascii="Times New Roman" w:hAnsi="Times New Roman"/>
          <w:color w:val="000000"/>
        </w:rPr>
        <w:t xml:space="preserve">камерального контроля </w:t>
      </w:r>
      <w:r w:rsidR="008B793E">
        <w:rPr>
          <w:rFonts w:ascii="Times New Roman" w:hAnsi="Times New Roman"/>
          <w:color w:val="000000"/>
        </w:rPr>
        <w:t>в сфере налогообложения имущества</w:t>
      </w:r>
      <w:r w:rsidR="00403BE0">
        <w:rPr>
          <w:rFonts w:ascii="Times New Roman" w:hAnsi="Times New Roman"/>
          <w:color w:val="000000"/>
        </w:rPr>
        <w:t xml:space="preserve"> № </w:t>
      </w:r>
      <w:r w:rsidR="008B793E">
        <w:rPr>
          <w:rFonts w:ascii="Times New Roman" w:hAnsi="Times New Roman"/>
          <w:color w:val="000000"/>
        </w:rPr>
        <w:t>1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92413A">
        <w:rPr>
          <w:rFonts w:ascii="Times New Roman" w:hAnsi="Times New Roman"/>
          <w:lang w:eastAsia="ru-RU"/>
        </w:rPr>
        <w:t>старший</w:t>
      </w:r>
      <w:r w:rsidR="00230181" w:rsidRPr="00815665">
        <w:rPr>
          <w:rFonts w:ascii="Times New Roman" w:hAnsi="Times New Roman"/>
          <w:lang w:eastAsia="ru-RU"/>
        </w:rPr>
        <w:t xml:space="preserve">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осуществлять в отделе контроль  за  исчислением, полнотой и своевременностью внесения в соответствующие бюджеты налога на имущество, транспортного налога, земельного налога,  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уплачиваемых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юридическими лицами;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8B793E">
        <w:rPr>
          <w:rFonts w:ascii="Times New Roman" w:eastAsia="Times New Roman" w:hAnsi="Times New Roman"/>
          <w:bCs/>
          <w:lang w:eastAsia="ru-RU"/>
        </w:rPr>
        <w:t>проводить камеральные налоговые проверки налоговых деклараций юридических лиц по транспортному налогу, земельного налогу, налога на имущество юридических лиц;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lastRenderedPageBreak/>
        <w:tab/>
        <w:t>осуществлять полный комплекс дополнительных мероприятий налогового контроля;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ab/>
        <w:t>осуществлять анализ и  выявление схемы ухода от налогообложения;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осуществлять формирования сообщений об исчисленных налоговым органом суммах транспортного налога, налога на имущество организаций, земельного налога;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администрирование налогообложения имущества юридических лиц, включая ведение нормативно-справочной информации, информационный обмен на региональном уровне и нормализация сведений об объектах налогообложения и их владельцах, своевременное рассмотрение налоговых документов (заявлений, сообщений, уведомлений, обращений);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участвовать в подготовке докладов, информаций, направляемых в ФНС России, материалов для рассмотрения на коллегиях Управления;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анализировать отчетность по формам 5-МН, 5-ТН, 5-НИО участвовать в составлении другой отчетности по отделу;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своевременно рассматривать и готовить ответы на поступающие запросы от налоговых органов, налогоплательщиков и других органов;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проводить  мониторинг за</w:t>
      </w:r>
      <w:r w:rsidRPr="008B793E">
        <w:rPr>
          <w:rFonts w:ascii="Times New Roman" w:eastAsia="Times New Roman" w:hAnsi="Times New Roman"/>
          <w:bCs/>
          <w:lang w:eastAsia="ru-RU"/>
        </w:rPr>
        <w:t xml:space="preserve"> правильностью исчисления, полнотой и своевременностью внесения в бюджетную систему Российской Федерации</w:t>
      </w:r>
      <w:r w:rsidRPr="008B793E">
        <w:rPr>
          <w:rFonts w:ascii="Times New Roman" w:eastAsia="Times New Roman" w:hAnsi="Times New Roman"/>
          <w:lang w:eastAsia="ru-RU"/>
        </w:rPr>
        <w:t xml:space="preserve"> сумм налога на имущество, транспортного налога, земельного налога,   уплачиваемых юридическими лицами;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анализировать и обобщать поступившие в отдел предложения и запросы налоговых органов и налогоплательщиков применения законодательных и нормативных правовых актов по вопросам, относящимся к компетенции структурного подразделения;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информировать по вопросам компетенции структурного подразделения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 готовить отзывы на исковые заявления по вопросам, относящимся к компетенции отдела, участвовать в заседаниях судов при их рассмотрении;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готовить и направлять в установленном порядке письма и запросы в Федеральную налоговую службу по вопросам, требующим выработки согласованной позиции при применении законодательства о налогах и сборах (в части функций структурного подразделения)  налогоплательщиков;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участвовать в рассмотрении проектов нормативно – правовых актов налогового законодательства Вологодской области;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анализировать данные АИС Налог-3 и ПК ИАР с целью осуществления контроля;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качественно и своевременно выполнять задания начальника (заместителя начальника) отдела;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принимать участие в проведении семинаров - совещаний с работниками Управления, экономической учебы в отделе и Управлении;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соблюдать конфиденциальность информации в соответствии со статьей 102 Налогового кодекса Российской Федерации;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соблюдать установленный порядок по ведению делопроизводства в Управлении, в отделе;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участвовать в работе совещаний и комиссий, членом которых является, проводимых руководством Управления, вносить предложения по вопросам, относящимся к компетенции отдела;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не совершать поступки, порочащие честь и достоинство государственного служащего;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поддерживать уровень квалификации, необходимый для надлежащего выполнения  должностных обязанностей;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соблюдать Кодекс этики и служебного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поведения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государственных гражданский служащих Федеральной налоговой службы;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обеспечивать сохранность и целевое использование государственного имущества, закрепленного за отделом;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обеспечивать в пределах своей компетенции защиту государственной, налоговой и иной охраняемой законом тайны, персональных данных; 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выполнять иные задания, приказы, распоряжения и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указания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</w:t>
      </w:r>
      <w:r w:rsidR="0047403B" w:rsidRPr="00815665">
        <w:rPr>
          <w:rFonts w:ascii="Times New Roman" w:hAnsi="Times New Roman"/>
          <w:lang w:eastAsia="ru-RU"/>
        </w:rPr>
        <w:lastRenderedPageBreak/>
        <w:t xml:space="preserve">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8B793E">
        <w:rPr>
          <w:rFonts w:ascii="Times New Roman" w:eastAsia="Times New Roman" w:hAnsi="Times New Roman"/>
        </w:rPr>
        <w:t>выполнения поручений начальника отдела и его заместителей, реализации иных полномочий, установленных законодательством РФ;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8B793E">
        <w:rPr>
          <w:rFonts w:ascii="Times New Roman" w:eastAsia="Times New Roman" w:hAnsi="Times New Roman"/>
        </w:rPr>
        <w:t xml:space="preserve"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 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  <w:lang w:val="x-none"/>
        </w:rPr>
      </w:pPr>
      <w:r w:rsidRPr="008B793E">
        <w:rPr>
          <w:rFonts w:ascii="Times New Roman" w:eastAsia="Times New Roman" w:hAnsi="Times New Roman"/>
          <w:lang w:val="x-none"/>
        </w:rPr>
        <w:t>иным вопросам, предусмотренным Положением об отделе, иными нормативными актами.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выполнения поручений руководства отдела, реализации иных полномочий, установленных законодательством РФ;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8B793E">
        <w:rPr>
          <w:rFonts w:ascii="Times New Roman" w:hAnsi="Times New Roman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B793E" w:rsidRPr="008B793E" w:rsidRDefault="008B793E" w:rsidP="008B793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lang w:val="x-none" w:eastAsia="x-none"/>
        </w:rPr>
      </w:pPr>
      <w:r w:rsidRPr="008B793E">
        <w:rPr>
          <w:rFonts w:ascii="Times New Roman" w:eastAsia="Times New Roman" w:hAnsi="Times New Roman"/>
          <w:lang w:val="x-none" w:eastAsia="x-none"/>
        </w:rPr>
        <w:t>иным вопросам, предусмотренным Положением об отделе, иными нормативными актами.</w:t>
      </w:r>
    </w:p>
    <w:p w:rsidR="00375193" w:rsidRPr="008B793E" w:rsidRDefault="00375193" w:rsidP="00173280">
      <w:pPr>
        <w:pStyle w:val="ab"/>
        <w:ind w:left="11" w:right="17" w:firstLine="709"/>
        <w:rPr>
          <w:sz w:val="22"/>
          <w:szCs w:val="22"/>
          <w:lang w:val="x-none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приказов Управления по основной деятельности отдела; 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x-none" w:eastAsia="x-none"/>
        </w:rPr>
      </w:pPr>
      <w:r w:rsidRPr="008B793E">
        <w:rPr>
          <w:rFonts w:ascii="Times New Roman" w:eastAsia="Times New Roman" w:hAnsi="Times New Roman"/>
          <w:lang w:val="x-none" w:eastAsia="x-none"/>
        </w:rPr>
        <w:t>иным вопросам, предусмотренным Положением об Управлении, об отделе налогообложения юридических лиц, иными нормативными актами ФНС России и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положения об отделе;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должностных регламентов гражданских служащих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иных актов по поручению руководства Управления, отдела.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0" w:name="102848"/>
      <w:bookmarkEnd w:id="30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102849"/>
      <w:bookmarkEnd w:id="31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2" w:name="102850"/>
      <w:bookmarkEnd w:id="32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решений </w:t>
      </w:r>
      <w:r w:rsidR="0092413A">
        <w:rPr>
          <w:rFonts w:ascii="Times New Roman" w:hAnsi="Times New Roman"/>
          <w:color w:val="000000" w:themeColor="text1"/>
          <w:lang w:eastAsia="ru-RU"/>
        </w:rPr>
        <w:t>старшим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2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22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3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lastRenderedPageBreak/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Взаимодействие </w:t>
      </w:r>
      <w:r w:rsidR="0092413A">
        <w:rPr>
          <w:rFonts w:ascii="Times New Roman" w:hAnsi="Times New Roman"/>
        </w:rPr>
        <w:t>старшего</w:t>
      </w:r>
      <w:r w:rsidR="00230181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25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A4305" w:rsidRPr="00AC56F9" w:rsidRDefault="0002703D" w:rsidP="00AC56F9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  <w:r w:rsidR="00AC56F9">
        <w:rPr>
          <w:rFonts w:ascii="Times New Roman" w:hAnsi="Times New Roman"/>
        </w:rPr>
        <w:t xml:space="preserve"> </w:t>
      </w:r>
      <w:r w:rsidR="00AC56F9" w:rsidRPr="00AC56F9">
        <w:rPr>
          <w:rFonts w:ascii="Times New Roman" w:eastAsia="Times New Roman" w:hAnsi="Times New Roman"/>
          <w:lang w:eastAsia="ru-RU"/>
        </w:rPr>
        <w:t>государственная услуга по рассмотрению обращений организаций Российской Федерации</w:t>
      </w:r>
      <w:r w:rsidR="00AC56F9">
        <w:rPr>
          <w:rFonts w:ascii="Times New Roman" w:eastAsia="Times New Roman" w:hAnsi="Times New Roman"/>
          <w:lang w:eastAsia="ru-RU"/>
        </w:rPr>
        <w:t>.</w:t>
      </w:r>
    </w:p>
    <w:p w:rsidR="00AC56F9" w:rsidRDefault="00AC56F9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92413A">
        <w:rPr>
          <w:rFonts w:ascii="Times New Roman" w:hAnsi="Times New Roman"/>
          <w:lang w:eastAsia="ru-RU"/>
        </w:rPr>
        <w:t>с</w:t>
      </w:r>
      <w:r w:rsidR="0092413A">
        <w:rPr>
          <w:rFonts w:ascii="Times New Roman" w:hAnsi="Times New Roman"/>
        </w:rPr>
        <w:t>таршего</w:t>
      </w:r>
      <w:r w:rsidR="00C1516F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26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77" w:rsidRDefault="00EA1577" w:rsidP="00DB4F66">
      <w:pPr>
        <w:spacing w:after="0" w:line="240" w:lineRule="auto"/>
      </w:pPr>
      <w:r>
        <w:separator/>
      </w:r>
    </w:p>
  </w:endnote>
  <w:endnote w:type="continuationSeparator" w:id="0">
    <w:p w:rsidR="00EA1577" w:rsidRDefault="00EA1577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77" w:rsidRDefault="00EA1577" w:rsidP="00DB4F66">
      <w:pPr>
        <w:spacing w:after="0" w:line="240" w:lineRule="auto"/>
      </w:pPr>
      <w:r>
        <w:separator/>
      </w:r>
    </w:p>
  </w:footnote>
  <w:footnote w:type="continuationSeparator" w:id="0">
    <w:p w:rsidR="00EA1577" w:rsidRDefault="00EA1577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323A0">
      <w:rPr>
        <w:noProof/>
      </w:rPr>
      <w:t>5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23A0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0C70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579D5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3BE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1A3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3F4"/>
    <w:rsid w:val="00757569"/>
    <w:rsid w:val="00771891"/>
    <w:rsid w:val="00777C17"/>
    <w:rsid w:val="0078175A"/>
    <w:rsid w:val="00781B71"/>
    <w:rsid w:val="00795E00"/>
    <w:rsid w:val="007A7174"/>
    <w:rsid w:val="007B7870"/>
    <w:rsid w:val="007C0917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B793E"/>
    <w:rsid w:val="008D2722"/>
    <w:rsid w:val="008D3916"/>
    <w:rsid w:val="008E1D72"/>
    <w:rsid w:val="008E7B3D"/>
    <w:rsid w:val="008F29AE"/>
    <w:rsid w:val="008F4038"/>
    <w:rsid w:val="00906274"/>
    <w:rsid w:val="00910532"/>
    <w:rsid w:val="0092413A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6184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C56F9"/>
    <w:rsid w:val="00AD2BF7"/>
    <w:rsid w:val="00AE0EE6"/>
    <w:rsid w:val="00AE5C0D"/>
    <w:rsid w:val="00AF5544"/>
    <w:rsid w:val="00AF5573"/>
    <w:rsid w:val="00B0662B"/>
    <w:rsid w:val="00B108E9"/>
    <w:rsid w:val="00B27F8C"/>
    <w:rsid w:val="00B54B63"/>
    <w:rsid w:val="00B92755"/>
    <w:rsid w:val="00B93B45"/>
    <w:rsid w:val="00B97BA2"/>
    <w:rsid w:val="00BA188C"/>
    <w:rsid w:val="00BB2038"/>
    <w:rsid w:val="00BB5F9A"/>
    <w:rsid w:val="00BF61E7"/>
    <w:rsid w:val="00C1098E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2EF1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A1577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50A04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8B793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8B79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F33CB7AA9D36D0AB028C5399DE02593064458A1B4158ACFB505F0B7E6CBEO" TargetMode="External"/><Relationship Id="rId18" Type="http://schemas.openxmlformats.org/officeDocument/2006/relationships/hyperlink" Target="consultantplus://offline/ref=DFF33CB7AA9D36D0AB028C5399DE0259306C45821E4458ACFB505F0B7E6CBE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0833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F33CB7AA9D36D0AB028C5399DE02593064458A1A4A58ACFB505F0B7E6CBEO" TargetMode="External"/><Relationship Id="rId17" Type="http://schemas.openxmlformats.org/officeDocument/2006/relationships/hyperlink" Target="consultantplus://offline/ref=DFF33CB7AA9D36D0AB028C5399DE0259306C4587184A58ACFB505F0B7E6CBEO" TargetMode="External"/><Relationship Id="rId25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FF33CB7AA9D36D0AB028C5399DE02593365408B134458ACFB505F0B7E6CBEO" TargetMode="External"/><Relationship Id="rId20" Type="http://schemas.openxmlformats.org/officeDocument/2006/relationships/hyperlink" Target="https://login.consultant.ru/link/?req=doc&amp;base=LAW&amp;n=461634&amp;dst=1000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FBA03D0708356B83D216892887D5C0853C0A7D0F2E52E4A9E4D847FApCM7O" TargetMode="External"/><Relationship Id="rId24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FF33CB7AA9D36D0AB028C5399DE0259306D40871F4A58ACFB505F0B7E6CBEO" TargetMode="External"/><Relationship Id="rId23" Type="http://schemas.openxmlformats.org/officeDocument/2006/relationships/hyperlink" Target="https://login.consultant.ru/link/?req=doc&amp;base=LAW&amp;n=342093&amp;dst=10001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DFF33CB7AA9D36D0AB028C5399DE025930644787134A58ACFB505F0B7E6CBEO" TargetMode="External"/><Relationship Id="rId19" Type="http://schemas.openxmlformats.org/officeDocument/2006/relationships/hyperlink" Target="consultantplus://offline/ref=DFF33CB7AA9D36D0AB028C5399DE0259306B4C851E4258ACFB505F0B7E6CBE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33CB7AA9D36D0AB028C5399DE025930644784124158ACFB505F0B7E6CBEO" TargetMode="External"/><Relationship Id="rId14" Type="http://schemas.openxmlformats.org/officeDocument/2006/relationships/hyperlink" Target="consultantplus://offline/ref=DFF33CB7AA9D36D0AB028C5399DE0259306440861D4158ACFB505F0B7E6CBEO" TargetMode="External"/><Relationship Id="rId22" Type="http://schemas.openxmlformats.org/officeDocument/2006/relationships/hyperlink" Target="https://login.consultant.ru/link/?req=doc&amp;base=LAW&amp;n=490831&amp;dst=1000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F3417-343F-4FA3-9646-CC5EA1C5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5</cp:revision>
  <cp:lastPrinted>2025-03-14T08:16:00Z</cp:lastPrinted>
  <dcterms:created xsi:type="dcterms:W3CDTF">2025-03-14T08:05:00Z</dcterms:created>
  <dcterms:modified xsi:type="dcterms:W3CDTF">2025-03-14T08:16:00Z</dcterms:modified>
</cp:coreProperties>
</file>